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52" w:rsidRPr="008272AC" w:rsidRDefault="00191168" w:rsidP="00840F52">
      <w:pPr>
        <w:rPr>
          <w:rFonts w:ascii="Georgia" w:hAnsi="Georgia"/>
        </w:rPr>
      </w:pPr>
      <w:proofErr w:type="spellStart"/>
      <w:proofErr w:type="gramStart"/>
      <w:r w:rsidRPr="008272AC">
        <w:rPr>
          <w:rFonts w:ascii="Georgia" w:hAnsi="Georgia"/>
        </w:rPr>
        <w:t>nomen</w:t>
      </w:r>
      <w:proofErr w:type="spellEnd"/>
      <w:proofErr w:type="gramEnd"/>
      <w:r w:rsidRPr="008272AC">
        <w:rPr>
          <w:rFonts w:ascii="Georgia" w:hAnsi="Georgia"/>
        </w:rPr>
        <w:t xml:space="preserve"> </w:t>
      </w:r>
      <w:proofErr w:type="spellStart"/>
      <w:r w:rsidRPr="008272AC">
        <w:rPr>
          <w:rFonts w:ascii="Georgia" w:hAnsi="Georgia"/>
        </w:rPr>
        <w:t>mihi</w:t>
      </w:r>
      <w:proofErr w:type="spellEnd"/>
      <w:r w:rsidRPr="008272AC">
        <w:rPr>
          <w:rFonts w:ascii="Georgia" w:hAnsi="Georgia"/>
        </w:rPr>
        <w:t xml:space="preserve"> </w:t>
      </w:r>
      <w:proofErr w:type="spellStart"/>
      <w:r w:rsidRPr="008272AC">
        <w:rPr>
          <w:rFonts w:ascii="Georgia" w:hAnsi="Georgia"/>
        </w:rPr>
        <w:t>est</w:t>
      </w:r>
      <w:proofErr w:type="spellEnd"/>
      <w:r w:rsidRPr="008272AC">
        <w:rPr>
          <w:rFonts w:ascii="Georgia" w:hAnsi="Georgia"/>
        </w:rPr>
        <w:t xml:space="preserve">: </w:t>
      </w:r>
      <w:r w:rsidR="00840F52" w:rsidRPr="008272AC">
        <w:rPr>
          <w:rFonts w:ascii="Georgia" w:hAnsi="Georgia"/>
        </w:rPr>
        <w:t>_</w:t>
      </w:r>
      <w:r w:rsidR="008272AC">
        <w:rPr>
          <w:rFonts w:ascii="Georgia" w:hAnsi="Georgia"/>
        </w:rPr>
        <w:t>________________________</w:t>
      </w:r>
      <w:r w:rsidR="00840F52" w:rsidRPr="008272AC">
        <w:rPr>
          <w:rFonts w:ascii="Georgia" w:hAnsi="Georgia"/>
        </w:rPr>
        <w:tab/>
      </w:r>
      <w:r w:rsidR="00840F52" w:rsidRPr="008272AC">
        <w:rPr>
          <w:rFonts w:ascii="Georgia" w:hAnsi="Georgia"/>
        </w:rPr>
        <w:tab/>
      </w:r>
      <w:r w:rsidRPr="008272AC">
        <w:rPr>
          <w:rFonts w:ascii="Georgia" w:hAnsi="Georgia"/>
        </w:rPr>
        <w:t xml:space="preserve">mea </w:t>
      </w:r>
      <w:proofErr w:type="spellStart"/>
      <w:r w:rsidRPr="008272AC">
        <w:rPr>
          <w:rFonts w:ascii="Georgia" w:hAnsi="Georgia"/>
        </w:rPr>
        <w:t>classus</w:t>
      </w:r>
      <w:proofErr w:type="spellEnd"/>
      <w:r w:rsidRPr="008272AC">
        <w:rPr>
          <w:rFonts w:ascii="Georgia" w:hAnsi="Georgia"/>
        </w:rPr>
        <w:t xml:space="preserve"> </w:t>
      </w:r>
      <w:proofErr w:type="spellStart"/>
      <w:r w:rsidRPr="008272AC">
        <w:rPr>
          <w:rFonts w:ascii="Georgia" w:hAnsi="Georgia"/>
        </w:rPr>
        <w:t>est</w:t>
      </w:r>
      <w:proofErr w:type="spellEnd"/>
      <w:r w:rsidRPr="008272AC">
        <w:rPr>
          <w:rFonts w:ascii="Georgia" w:hAnsi="Georgia"/>
        </w:rPr>
        <w:t>:</w:t>
      </w:r>
      <w:r w:rsidR="00840F52" w:rsidRPr="008272AC">
        <w:rPr>
          <w:rFonts w:ascii="Georgia" w:hAnsi="Georgia"/>
        </w:rPr>
        <w:t xml:space="preserve"> ______</w:t>
      </w:r>
    </w:p>
    <w:p w:rsidR="00840F52" w:rsidRPr="008272AC" w:rsidRDefault="00840F52" w:rsidP="00840F52">
      <w:pPr>
        <w:rPr>
          <w:rFonts w:ascii="Georgia" w:hAnsi="Georgia"/>
        </w:rPr>
      </w:pPr>
    </w:p>
    <w:p w:rsidR="00840F52" w:rsidRPr="008272AC" w:rsidRDefault="00840F52" w:rsidP="0084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28"/>
          <w:szCs w:val="28"/>
        </w:rPr>
      </w:pPr>
      <w:r w:rsidRPr="008272AC">
        <w:rPr>
          <w:rFonts w:ascii="Georgia" w:hAnsi="Georgia"/>
          <w:b/>
          <w:sz w:val="28"/>
          <w:szCs w:val="28"/>
        </w:rPr>
        <w:t>Prog</w:t>
      </w:r>
      <w:r w:rsidR="00671ED8" w:rsidRPr="008272AC">
        <w:rPr>
          <w:rFonts w:ascii="Georgia" w:hAnsi="Georgia"/>
          <w:b/>
          <w:sz w:val="28"/>
          <w:szCs w:val="28"/>
        </w:rPr>
        <w:t xml:space="preserve">ress on Learning Targets- </w:t>
      </w:r>
      <w:r w:rsidR="00191168" w:rsidRPr="008272AC">
        <w:rPr>
          <w:rFonts w:ascii="Georgia" w:hAnsi="Georgia"/>
          <w:b/>
          <w:sz w:val="28"/>
          <w:szCs w:val="28"/>
        </w:rPr>
        <w:t>Stage XIII</w:t>
      </w:r>
    </w:p>
    <w:p w:rsidR="00840F52" w:rsidRPr="008272AC" w:rsidRDefault="00840F52" w:rsidP="00840F52">
      <w:pPr>
        <w:jc w:val="center"/>
        <w:rPr>
          <w:rFonts w:ascii="Georgia" w:hAnsi="Georgia"/>
          <w:b/>
        </w:rPr>
      </w:pPr>
    </w:p>
    <w:tbl>
      <w:tblPr>
        <w:tblStyle w:val="TableGrid"/>
        <w:tblW w:w="10040" w:type="dxa"/>
        <w:jc w:val="center"/>
        <w:tblLayout w:type="fixed"/>
        <w:tblLook w:val="04A0" w:firstRow="1" w:lastRow="0" w:firstColumn="1" w:lastColumn="0" w:noHBand="0" w:noVBand="1"/>
      </w:tblPr>
      <w:tblGrid>
        <w:gridCol w:w="3830"/>
        <w:gridCol w:w="2520"/>
        <w:gridCol w:w="990"/>
        <w:gridCol w:w="990"/>
        <w:gridCol w:w="810"/>
        <w:gridCol w:w="900"/>
      </w:tblGrid>
      <w:tr w:rsidR="008272AC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52" w:rsidRPr="008272AC" w:rsidRDefault="00840F52" w:rsidP="00BC69C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8272AC">
              <w:rPr>
                <w:rFonts w:ascii="Georgia" w:hAnsi="Georgia"/>
                <w:i/>
                <w:sz w:val="20"/>
                <w:szCs w:val="20"/>
              </w:rPr>
              <w:t>Assessment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52" w:rsidRPr="008272AC" w:rsidRDefault="00A838C3" w:rsidP="00BC69C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8272AC">
              <w:rPr>
                <w:rFonts w:ascii="Georgia" w:hAnsi="Georgia"/>
                <w:i/>
                <w:sz w:val="20"/>
                <w:szCs w:val="20"/>
              </w:rPr>
              <w:t>t</w:t>
            </w:r>
            <w:r w:rsidR="00840F52" w:rsidRPr="008272AC">
              <w:rPr>
                <w:rFonts w:ascii="Georgia" w:hAnsi="Georgia"/>
                <w:i/>
                <w:sz w:val="20"/>
                <w:szCs w:val="20"/>
              </w:rPr>
              <w:t>arget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52" w:rsidRPr="008272AC" w:rsidRDefault="00A838C3" w:rsidP="00BC69CC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8272AC">
              <w:rPr>
                <w:rFonts w:ascii="Georgia" w:hAnsi="Georgia"/>
                <w:i/>
                <w:sz w:val="18"/>
                <w:szCs w:val="18"/>
              </w:rPr>
              <w:t>starting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52" w:rsidRPr="008272AC" w:rsidRDefault="00A838C3" w:rsidP="00BC69CC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8272AC">
              <w:rPr>
                <w:rFonts w:ascii="Georgia" w:hAnsi="Georgia"/>
                <w:i/>
                <w:sz w:val="18"/>
                <w:szCs w:val="18"/>
              </w:rPr>
              <w:t>working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52" w:rsidRPr="008272AC" w:rsidRDefault="00A838C3" w:rsidP="00BC69CC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8272AC">
              <w:rPr>
                <w:rFonts w:ascii="Georgia" w:hAnsi="Georgia"/>
                <w:b/>
                <w:i/>
                <w:sz w:val="18"/>
                <w:szCs w:val="18"/>
              </w:rPr>
              <w:t>target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52" w:rsidRPr="008272AC" w:rsidRDefault="00A838C3" w:rsidP="00BC69CC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8272AC">
              <w:rPr>
                <w:rFonts w:ascii="Georgia" w:hAnsi="Georgia"/>
                <w:i/>
                <w:sz w:val="18"/>
                <w:szCs w:val="18"/>
              </w:rPr>
              <w:t>beyond</w:t>
            </w:r>
          </w:p>
        </w:tc>
      </w:tr>
      <w:tr w:rsidR="008272AC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2" w:rsidRPr="008272AC" w:rsidRDefault="00840F52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2" w:rsidRPr="008272AC" w:rsidRDefault="00A838C3" w:rsidP="00BC69CC">
            <w:pPr>
              <w:rPr>
                <w:rFonts w:ascii="Georgia" w:hAnsi="Georgia"/>
                <w:sz w:val="22"/>
              </w:rPr>
            </w:pPr>
            <w:r w:rsidRPr="008272AC">
              <w:rPr>
                <w:rFonts w:ascii="Georgia" w:hAnsi="Georgia"/>
                <w:sz w:val="22"/>
              </w:rPr>
              <w:t>reading irregular verbs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2" w:rsidRPr="008272AC" w:rsidRDefault="00840F52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2" w:rsidRPr="008272AC" w:rsidRDefault="00840F52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2" w:rsidRPr="008272AC" w:rsidRDefault="00840F52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2" w:rsidRPr="008272AC" w:rsidRDefault="00840F52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2B4E30">
            <w:pPr>
              <w:rPr>
                <w:rFonts w:ascii="Georgia" w:hAnsi="Georgia"/>
                <w:sz w:val="22"/>
              </w:rPr>
            </w:pPr>
            <w:r w:rsidRPr="008272AC">
              <w:rPr>
                <w:rFonts w:ascii="Georgia" w:hAnsi="Georgia"/>
                <w:sz w:val="22"/>
              </w:rPr>
              <w:t>reading irregular verbs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2B4E30">
            <w:pPr>
              <w:rPr>
                <w:rFonts w:ascii="Georgia" w:hAnsi="Georgia"/>
                <w:sz w:val="22"/>
              </w:rPr>
            </w:pPr>
            <w:r w:rsidRPr="008272AC">
              <w:rPr>
                <w:rFonts w:ascii="Georgia" w:hAnsi="Georgia"/>
                <w:sz w:val="22"/>
              </w:rPr>
              <w:t>reading irregular verbs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2B4E30">
            <w:pPr>
              <w:rPr>
                <w:rFonts w:ascii="Georgia" w:hAnsi="Georgia"/>
                <w:sz w:val="22"/>
              </w:rPr>
            </w:pPr>
            <w:r w:rsidRPr="008272AC">
              <w:rPr>
                <w:rFonts w:ascii="Georgia" w:hAnsi="Georgia"/>
                <w:sz w:val="22"/>
              </w:rPr>
              <w:t>reading irregular verbs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21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sz w:val="22"/>
              </w:rPr>
            </w:pPr>
            <w:r w:rsidRPr="008272AC">
              <w:rPr>
                <w:rFonts w:ascii="Georgia" w:hAnsi="Georgia"/>
                <w:sz w:val="22"/>
              </w:rPr>
              <w:t>writing possum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2B4E30">
            <w:pPr>
              <w:rPr>
                <w:rFonts w:ascii="Georgia" w:hAnsi="Georgia"/>
                <w:sz w:val="22"/>
              </w:rPr>
            </w:pPr>
            <w:r w:rsidRPr="008272AC">
              <w:rPr>
                <w:rFonts w:ascii="Georgia" w:hAnsi="Georgia"/>
                <w:sz w:val="22"/>
              </w:rPr>
              <w:t>writing possum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2B4E30">
            <w:pPr>
              <w:rPr>
                <w:rFonts w:ascii="Georgia" w:hAnsi="Georgia"/>
                <w:sz w:val="22"/>
              </w:rPr>
            </w:pPr>
            <w:r w:rsidRPr="008272AC">
              <w:rPr>
                <w:rFonts w:ascii="Georgia" w:hAnsi="Georgia"/>
                <w:sz w:val="22"/>
              </w:rPr>
              <w:t>writing possum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A838C3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2B4E30">
            <w:pPr>
              <w:rPr>
                <w:rFonts w:ascii="Georgia" w:hAnsi="Georgia"/>
                <w:sz w:val="22"/>
              </w:rPr>
            </w:pPr>
            <w:r w:rsidRPr="008272AC">
              <w:rPr>
                <w:rFonts w:ascii="Georgia" w:hAnsi="Georgia"/>
                <w:sz w:val="22"/>
              </w:rPr>
              <w:t>writing possum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21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2B4E30">
            <w:pPr>
              <w:rPr>
                <w:rFonts w:ascii="Georgia" w:hAnsi="Georgia"/>
                <w:sz w:val="22"/>
              </w:rPr>
            </w:pPr>
            <w:r w:rsidRPr="008272AC">
              <w:rPr>
                <w:rFonts w:ascii="Georgia" w:hAnsi="Georgia"/>
                <w:sz w:val="22"/>
              </w:rPr>
              <w:t xml:space="preserve">writing </w:t>
            </w:r>
            <w:proofErr w:type="spellStart"/>
            <w:r w:rsidRPr="008272AC">
              <w:rPr>
                <w:rFonts w:ascii="Georgia" w:hAnsi="Georgia"/>
                <w:sz w:val="22"/>
              </w:rPr>
              <w:t>volo</w:t>
            </w:r>
            <w:proofErr w:type="spellEnd"/>
            <w:r w:rsidRPr="008272AC">
              <w:rPr>
                <w:rFonts w:ascii="Georgia" w:hAnsi="Georgia"/>
                <w:sz w:val="22"/>
              </w:rPr>
              <w:t>/nolo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2B4E30">
            <w:pPr>
              <w:rPr>
                <w:rFonts w:ascii="Georgia" w:hAnsi="Georgia"/>
                <w:sz w:val="22"/>
              </w:rPr>
            </w:pPr>
            <w:r w:rsidRPr="008272AC">
              <w:rPr>
                <w:rFonts w:ascii="Georgia" w:hAnsi="Georgia"/>
                <w:sz w:val="22"/>
              </w:rPr>
              <w:t xml:space="preserve">writing </w:t>
            </w:r>
            <w:proofErr w:type="spellStart"/>
            <w:r w:rsidRPr="008272AC">
              <w:rPr>
                <w:rFonts w:ascii="Georgia" w:hAnsi="Georgia"/>
                <w:sz w:val="22"/>
              </w:rPr>
              <w:t>volo</w:t>
            </w:r>
            <w:proofErr w:type="spellEnd"/>
            <w:r w:rsidRPr="008272AC">
              <w:rPr>
                <w:rFonts w:ascii="Georgia" w:hAnsi="Georgia"/>
                <w:sz w:val="22"/>
              </w:rPr>
              <w:t>/nolo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2B4E30">
            <w:pPr>
              <w:rPr>
                <w:rFonts w:ascii="Georgia" w:hAnsi="Georgia"/>
                <w:sz w:val="22"/>
              </w:rPr>
            </w:pPr>
            <w:r w:rsidRPr="008272AC">
              <w:rPr>
                <w:rFonts w:ascii="Georgia" w:hAnsi="Georgia"/>
                <w:sz w:val="22"/>
              </w:rPr>
              <w:t xml:space="preserve">writing </w:t>
            </w:r>
            <w:proofErr w:type="spellStart"/>
            <w:r w:rsidRPr="008272AC">
              <w:rPr>
                <w:rFonts w:ascii="Georgia" w:hAnsi="Georgia"/>
                <w:sz w:val="22"/>
              </w:rPr>
              <w:t>volo</w:t>
            </w:r>
            <w:proofErr w:type="spellEnd"/>
            <w:r w:rsidRPr="008272AC">
              <w:rPr>
                <w:rFonts w:ascii="Georgia" w:hAnsi="Georgia"/>
                <w:sz w:val="22"/>
              </w:rPr>
              <w:t>/nolo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2B4E30">
            <w:pPr>
              <w:rPr>
                <w:rFonts w:ascii="Georgia" w:hAnsi="Georgia"/>
                <w:sz w:val="22"/>
              </w:rPr>
            </w:pPr>
            <w:r w:rsidRPr="008272AC">
              <w:rPr>
                <w:rFonts w:ascii="Georgia" w:hAnsi="Georgia"/>
                <w:sz w:val="22"/>
              </w:rPr>
              <w:t xml:space="preserve">writing </w:t>
            </w:r>
            <w:proofErr w:type="spellStart"/>
            <w:r w:rsidRPr="008272AC">
              <w:rPr>
                <w:rFonts w:ascii="Georgia" w:hAnsi="Georgia"/>
                <w:sz w:val="22"/>
              </w:rPr>
              <w:t>volo</w:t>
            </w:r>
            <w:proofErr w:type="spellEnd"/>
            <w:r w:rsidRPr="008272AC">
              <w:rPr>
                <w:rFonts w:ascii="Georgia" w:hAnsi="Georgia"/>
                <w:sz w:val="22"/>
              </w:rPr>
              <w:t>/nolo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235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sz w:val="22"/>
              </w:rPr>
            </w:pPr>
            <w:r w:rsidRPr="008272AC">
              <w:rPr>
                <w:rFonts w:ascii="Georgia" w:hAnsi="Georgia"/>
                <w:sz w:val="22"/>
              </w:rPr>
              <w:t>Roman-Celtic culture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sz w:val="22"/>
              </w:rPr>
            </w:pPr>
            <w:r w:rsidRPr="008272AC">
              <w:rPr>
                <w:rFonts w:ascii="Georgia" w:hAnsi="Georgia"/>
                <w:sz w:val="22"/>
              </w:rPr>
              <w:t>Roman-Celtic culture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21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sz w:val="22"/>
              </w:rPr>
            </w:pPr>
            <w:r w:rsidRPr="008272AC">
              <w:rPr>
                <w:rFonts w:ascii="Georgia" w:hAnsi="Georgia"/>
                <w:sz w:val="22"/>
              </w:rPr>
              <w:t>attitudes on slavery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2B4E30">
            <w:pPr>
              <w:rPr>
                <w:rFonts w:ascii="Georgia" w:hAnsi="Georgia"/>
                <w:sz w:val="22"/>
              </w:rPr>
            </w:pPr>
            <w:r w:rsidRPr="008272AC">
              <w:rPr>
                <w:rFonts w:ascii="Georgia" w:hAnsi="Georgia"/>
                <w:sz w:val="22"/>
              </w:rPr>
              <w:t>attitudes on slavery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21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sz w:val="22"/>
              </w:rPr>
            </w:pPr>
            <w:r w:rsidRPr="008272AC">
              <w:rPr>
                <w:rFonts w:ascii="Georgia" w:hAnsi="Georgia"/>
                <w:sz w:val="22"/>
              </w:rPr>
              <w:t>reading Latin stories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2B4E30">
            <w:pPr>
              <w:rPr>
                <w:rFonts w:ascii="Georgia" w:hAnsi="Georgia"/>
                <w:sz w:val="22"/>
              </w:rPr>
            </w:pPr>
            <w:r w:rsidRPr="008272AC">
              <w:rPr>
                <w:rFonts w:ascii="Georgia" w:hAnsi="Georgia"/>
                <w:sz w:val="22"/>
              </w:rPr>
              <w:t>reading Latin stories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2B4E30">
            <w:pPr>
              <w:rPr>
                <w:rFonts w:ascii="Georgia" w:hAnsi="Georgia"/>
                <w:sz w:val="22"/>
              </w:rPr>
            </w:pPr>
            <w:r w:rsidRPr="008272AC">
              <w:rPr>
                <w:rFonts w:ascii="Georgia" w:hAnsi="Georgia"/>
                <w:sz w:val="22"/>
              </w:rPr>
              <w:t>reading Latin stories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21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2B4E30">
            <w:pPr>
              <w:rPr>
                <w:rFonts w:ascii="Georgia" w:hAnsi="Georgia"/>
                <w:b/>
                <w:sz w:val="22"/>
              </w:rPr>
            </w:pPr>
            <w:r w:rsidRPr="008272AC">
              <w:rPr>
                <w:rFonts w:ascii="Georgia" w:hAnsi="Georgia"/>
                <w:sz w:val="22"/>
              </w:rPr>
              <w:t>vocabulary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2B4E30">
            <w:pPr>
              <w:rPr>
                <w:rFonts w:ascii="Georgia" w:hAnsi="Georgia"/>
                <w:b/>
                <w:sz w:val="22"/>
              </w:rPr>
            </w:pPr>
            <w:r w:rsidRPr="008272AC">
              <w:rPr>
                <w:rFonts w:ascii="Georgia" w:hAnsi="Georgia"/>
                <w:sz w:val="22"/>
              </w:rPr>
              <w:t>vocabulary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2B4E30">
            <w:pPr>
              <w:rPr>
                <w:rFonts w:ascii="Georgia" w:hAnsi="Georgia"/>
                <w:b/>
                <w:sz w:val="22"/>
              </w:rPr>
            </w:pPr>
            <w:r w:rsidRPr="008272AC">
              <w:rPr>
                <w:rFonts w:ascii="Georgia" w:hAnsi="Georgia"/>
                <w:sz w:val="22"/>
              </w:rPr>
              <w:t>vocabulary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  <w:tr w:rsidR="008272AC" w:rsidRPr="008272AC" w:rsidTr="008272AC">
        <w:trPr>
          <w:trHeight w:hRule="exact" w:val="43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2B4E30">
            <w:pPr>
              <w:rPr>
                <w:rFonts w:ascii="Georgia" w:hAnsi="Georgia"/>
                <w:b/>
                <w:sz w:val="22"/>
              </w:rPr>
            </w:pPr>
            <w:r w:rsidRPr="008272AC">
              <w:rPr>
                <w:rFonts w:ascii="Georgia" w:hAnsi="Georgia"/>
                <w:sz w:val="22"/>
              </w:rPr>
              <w:t>vocabulary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3" w:rsidRPr="008272AC" w:rsidRDefault="00A838C3" w:rsidP="00BC69CC">
            <w:pPr>
              <w:rPr>
                <w:rFonts w:ascii="Georgia" w:hAnsi="Georgia"/>
                <w:b/>
                <w:sz w:val="22"/>
              </w:rPr>
            </w:pPr>
          </w:p>
        </w:tc>
      </w:tr>
    </w:tbl>
    <w:p w:rsidR="00840F52" w:rsidRPr="008272AC" w:rsidRDefault="00840F52" w:rsidP="008272AC">
      <w:pPr>
        <w:spacing w:line="240" w:lineRule="auto"/>
        <w:rPr>
          <w:rFonts w:ascii="Georgia" w:eastAsia="Times New Roman" w:hAnsi="Georgia" w:cs="Arial"/>
          <w:b/>
          <w:bCs/>
          <w:color w:val="000000"/>
          <w:szCs w:val="24"/>
        </w:rPr>
      </w:pPr>
    </w:p>
    <w:p w:rsidR="008272AC" w:rsidRPr="008272AC" w:rsidRDefault="00A838C3" w:rsidP="008272AC">
      <w:pPr>
        <w:pageBreakBefore/>
        <w:jc w:val="center"/>
        <w:rPr>
          <w:rFonts w:ascii="Georgia" w:eastAsia="Cambria" w:hAnsi="Georgia" w:cs="Cambria"/>
          <w:b/>
          <w:color w:val="000000"/>
          <w:szCs w:val="20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lastRenderedPageBreak/>
        <w:t xml:space="preserve"> </w:t>
      </w:r>
      <w:r w:rsidR="008272AC" w:rsidRPr="008272AC">
        <w:rPr>
          <w:rFonts w:ascii="Georgia" w:eastAsia="Cambria" w:hAnsi="Georgia" w:cs="Cambria"/>
          <w:b/>
          <w:color w:val="000000"/>
          <w:szCs w:val="20"/>
        </w:rPr>
        <w:t>Complements and Compliments</w:t>
      </w:r>
      <w:r w:rsidR="008272AC" w:rsidRPr="008272AC">
        <w:rPr>
          <w:rFonts w:ascii="Georgia" w:eastAsia="Cambria" w:hAnsi="Georgia" w:cs="Cambria"/>
          <w:b/>
          <w:color w:val="000000"/>
          <w:szCs w:val="20"/>
        </w:rPr>
        <w:br/>
        <w:t>Stage XIII Learning Scales</w:t>
      </w:r>
    </w:p>
    <w:p w:rsidR="008272AC" w:rsidRPr="008272AC" w:rsidRDefault="008272AC" w:rsidP="008272AC">
      <w:pPr>
        <w:suppressAutoHyphens/>
        <w:spacing w:line="240" w:lineRule="auto"/>
        <w:jc w:val="center"/>
        <w:rPr>
          <w:rFonts w:ascii="Georgia" w:eastAsia="Cambria" w:hAnsi="Georgia" w:cs="Cambria"/>
          <w:color w:val="000000"/>
          <w:szCs w:val="20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01"/>
        <w:gridCol w:w="1556"/>
        <w:gridCol w:w="2036"/>
        <w:gridCol w:w="2671"/>
        <w:gridCol w:w="1912"/>
      </w:tblGrid>
      <w:tr w:rsidR="008272AC" w:rsidRPr="008272AC" w:rsidTr="008272AC"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jc w:val="center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i/>
                <w:color w:val="000000"/>
                <w:sz w:val="22"/>
              </w:rPr>
              <w:t>skill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jc w:val="center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i/>
                <w:color w:val="000000"/>
                <w:sz w:val="22"/>
              </w:rPr>
              <w:t>getting started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jc w:val="center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i/>
                <w:color w:val="000000"/>
                <w:sz w:val="22"/>
              </w:rPr>
              <w:t>working on it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jc w:val="center"/>
              <w:rPr>
                <w:rFonts w:ascii="Georgia" w:eastAsia="Cambria" w:hAnsi="Georgia" w:cs="Cambria"/>
                <w:b/>
                <w:i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b/>
                <w:i/>
                <w:color w:val="000000"/>
                <w:sz w:val="22"/>
              </w:rPr>
              <w:t>on target</w:t>
            </w:r>
          </w:p>
          <w:p w:rsidR="008272AC" w:rsidRPr="008272AC" w:rsidRDefault="008272AC" w:rsidP="008272AC">
            <w:pPr>
              <w:suppressAutoHyphens/>
              <w:spacing w:line="240" w:lineRule="auto"/>
              <w:jc w:val="center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jc w:val="center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i/>
                <w:color w:val="000000"/>
                <w:sz w:val="22"/>
              </w:rPr>
              <w:t>extending beyond</w:t>
            </w:r>
          </w:p>
        </w:tc>
      </w:tr>
      <w:tr w:rsidR="008272AC" w:rsidRPr="008272AC" w:rsidTr="008272AC"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i/>
                <w:color w:val="000000"/>
                <w:sz w:val="22"/>
              </w:rPr>
              <w:t>reading an irregular verb</w:t>
            </w:r>
          </w:p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</w:p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 xml:space="preserve">I can identify a form of possum, sum, </w:t>
            </w:r>
            <w:proofErr w:type="spellStart"/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>volo</w:t>
            </w:r>
            <w:proofErr w:type="spellEnd"/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>, or nolo in a Latin sentence.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 xml:space="preserve">I can identify the personal ending of and translate some forms of possum, sum, </w:t>
            </w:r>
            <w:proofErr w:type="spellStart"/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>volo</w:t>
            </w:r>
            <w:proofErr w:type="spellEnd"/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>, and nolo.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  <w:t xml:space="preserve">I can identify the personal ending of and translate most forms of possum, sum, </w:t>
            </w:r>
            <w:proofErr w:type="spellStart"/>
            <w:r w:rsidRPr="008272AC"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  <w:t>volo</w:t>
            </w:r>
            <w:proofErr w:type="spellEnd"/>
            <w:r w:rsidRPr="008272AC"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  <w:t xml:space="preserve"> and nolo. </w:t>
            </w:r>
          </w:p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 xml:space="preserve">I can translate </w:t>
            </w:r>
            <w:r w:rsidRPr="008272AC">
              <w:rPr>
                <w:rFonts w:ascii="Georgia" w:eastAsia="Cambria" w:hAnsi="Georgia" w:cs="Cambria"/>
                <w:i/>
                <w:color w:val="000000"/>
                <w:sz w:val="22"/>
              </w:rPr>
              <w:t>all</w:t>
            </w:r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 xml:space="preserve"> forms of possum, sum, </w:t>
            </w:r>
            <w:proofErr w:type="spellStart"/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>volo</w:t>
            </w:r>
            <w:proofErr w:type="spellEnd"/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>, and nolo without a subject pronoun.</w:t>
            </w:r>
          </w:p>
        </w:tc>
      </w:tr>
      <w:tr w:rsidR="008272AC" w:rsidRPr="008272AC" w:rsidTr="008272AC"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i/>
                <w:color w:val="000000"/>
                <w:sz w:val="22"/>
              </w:rPr>
              <w:t>writing possum</w:t>
            </w:r>
          </w:p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</w:p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>I can fill in a chart of the forms of possum.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>I can add a form of possum to a Latin sentence but it doesn’t always agree with the subject.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  <w:t>I can add the appropriate form of possum to a Latin sentence.</w:t>
            </w:r>
          </w:p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 xml:space="preserve">I can use appropriate forms of possum and explain spelling “irregularities”. </w:t>
            </w:r>
          </w:p>
        </w:tc>
      </w:tr>
      <w:tr w:rsidR="008272AC" w:rsidRPr="008272AC" w:rsidTr="008272AC"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i/>
                <w:color w:val="000000"/>
                <w:sz w:val="22"/>
              </w:rPr>
              <w:t xml:space="preserve">writing nolo and </w:t>
            </w:r>
            <w:proofErr w:type="spellStart"/>
            <w:r w:rsidRPr="008272AC">
              <w:rPr>
                <w:rFonts w:ascii="Georgia" w:eastAsia="Cambria" w:hAnsi="Georgia" w:cs="Cambria"/>
                <w:i/>
                <w:color w:val="000000"/>
                <w:sz w:val="22"/>
              </w:rPr>
              <w:t>volo</w:t>
            </w:r>
            <w:proofErr w:type="spellEnd"/>
          </w:p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 xml:space="preserve">I can fill in a chart of the forms of </w:t>
            </w:r>
            <w:proofErr w:type="spellStart"/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>volo</w:t>
            </w:r>
            <w:proofErr w:type="spellEnd"/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 xml:space="preserve"> and nolo.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 xml:space="preserve">I can add a form of </w:t>
            </w:r>
            <w:proofErr w:type="spellStart"/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>volo</w:t>
            </w:r>
            <w:proofErr w:type="spellEnd"/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 xml:space="preserve"> or nolo to a Latin sentence but it doesn’t always agree with the subject.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  <w:t xml:space="preserve">I can add the appropriate form of </w:t>
            </w:r>
            <w:proofErr w:type="spellStart"/>
            <w:r w:rsidRPr="008272AC"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  <w:t>volo</w:t>
            </w:r>
            <w:proofErr w:type="spellEnd"/>
            <w:r w:rsidRPr="008272AC"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  <w:t xml:space="preserve"> or nolo to a Latin sentence.</w:t>
            </w:r>
          </w:p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 xml:space="preserve">I can use appropriate forms of </w:t>
            </w:r>
            <w:proofErr w:type="spellStart"/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>volo</w:t>
            </w:r>
            <w:proofErr w:type="spellEnd"/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 xml:space="preserve"> and nolo and explain spelling “irregularities”.</w:t>
            </w:r>
          </w:p>
        </w:tc>
      </w:tr>
      <w:tr w:rsidR="008272AC" w:rsidRPr="008272AC" w:rsidTr="008272AC"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</w:p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i/>
                <w:color w:val="000000"/>
                <w:sz w:val="22"/>
              </w:rPr>
              <w:t>memorizing</w:t>
            </w:r>
          </w:p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i/>
                <w:color w:val="000000"/>
                <w:sz w:val="22"/>
              </w:rPr>
              <w:t>vocabulary</w:t>
            </w:r>
          </w:p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</w:p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</w:p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>I can recognize the meaning of some of the unit-specific vocabulary.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 xml:space="preserve">I can recognize the meaning and form of some of the unit-specific vocabulary. 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  <w:t>I can translate (recognize the meaning, form and function of) most of the unit-specific vocabulary.</w:t>
            </w:r>
          </w:p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bCs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bCs/>
                <w:color w:val="000000"/>
                <w:sz w:val="22"/>
              </w:rPr>
              <w:t xml:space="preserve">I can translate </w:t>
            </w:r>
            <w:r w:rsidRPr="008272AC">
              <w:rPr>
                <w:rFonts w:ascii="Georgia" w:eastAsia="Cambria" w:hAnsi="Georgia" w:cs="Cambria"/>
                <w:bCs/>
                <w:i/>
                <w:iCs/>
                <w:color w:val="000000"/>
                <w:sz w:val="22"/>
              </w:rPr>
              <w:t>all</w:t>
            </w:r>
            <w:r w:rsidRPr="008272AC">
              <w:rPr>
                <w:rFonts w:ascii="Georgia" w:eastAsia="Cambria" w:hAnsi="Georgia" w:cs="Cambria"/>
                <w:bCs/>
                <w:color w:val="000000"/>
                <w:sz w:val="22"/>
              </w:rPr>
              <w:t xml:space="preserve"> of the unit-specific vocabulary, including nuanced differences.</w:t>
            </w:r>
          </w:p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color w:val="000000"/>
                <w:sz w:val="22"/>
              </w:rPr>
            </w:pPr>
          </w:p>
        </w:tc>
      </w:tr>
      <w:tr w:rsidR="008272AC" w:rsidRPr="008272AC" w:rsidTr="008272AC"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i/>
                <w:color w:val="000000"/>
                <w:sz w:val="22"/>
              </w:rPr>
              <w:t>Roman-Celtic culture</w:t>
            </w:r>
          </w:p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</w:p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>I can begin an inquiry with essential questions.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9B7D2D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color w:val="000000"/>
                <w:sz w:val="22"/>
              </w:rPr>
            </w:pPr>
            <w:r w:rsidRPr="009B7D2D">
              <w:rPr>
                <w:rFonts w:ascii="Georgia" w:eastAsia="Cambria" w:hAnsi="Georgia" w:cs="Cambria"/>
                <w:color w:val="000000"/>
                <w:sz w:val="22"/>
              </w:rPr>
              <w:t>I can find information relating to Celtic products/practices in Roman times.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  <w:t>I can find &amp; present answers to selected essential questions about Celtic products/practices in Roman times.</w:t>
            </w:r>
          </w:p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 xml:space="preserve">I can find, present and analyze answers to my selected essential questions. </w:t>
            </w:r>
          </w:p>
        </w:tc>
      </w:tr>
      <w:tr w:rsidR="008272AC" w:rsidRPr="008272AC" w:rsidTr="008272AC"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i/>
                <w:color w:val="000000"/>
                <w:sz w:val="22"/>
              </w:rPr>
              <w:t>Roman attitudes about slavery</w:t>
            </w:r>
          </w:p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</w:p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>I can identify differences or similarities between urban and colonial Roman slavery.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>I can list differences and similarities between urban and colonial Roman slavery.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  <w:t xml:space="preserve">I can discuss differences and similarities between urban and colonial Roman slavery. 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>I can use Latin evidence to discuss differences and similarities between urban and colonial Roman slavery.</w:t>
            </w:r>
            <w:r w:rsidRPr="008272AC">
              <w:rPr>
                <w:rFonts w:ascii="Georgia" w:eastAsia="Cambria" w:hAnsi="Georgia" w:cs="Cambria"/>
                <w:b/>
                <w:bCs/>
                <w:color w:val="000000"/>
                <w:sz w:val="22"/>
              </w:rPr>
              <w:t xml:space="preserve"> </w:t>
            </w:r>
          </w:p>
        </w:tc>
      </w:tr>
      <w:tr w:rsidR="008272AC" w:rsidRPr="008272AC" w:rsidTr="008272AC">
        <w:tc>
          <w:tcPr>
            <w:tcW w:w="13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i/>
                <w:color w:val="000000"/>
                <w:sz w:val="22"/>
              </w:rPr>
              <w:t>reading  Latin stories</w:t>
            </w:r>
          </w:p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</w:p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i/>
                <w:color w:val="000000"/>
                <w:sz w:val="22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>With prompting, I can find a main point in a Latin text.</w:t>
            </w:r>
          </w:p>
        </w:tc>
        <w:tc>
          <w:tcPr>
            <w:tcW w:w="19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 xml:space="preserve">I can answer comprehension questions about a Latin text. </w:t>
            </w:r>
          </w:p>
        </w:tc>
        <w:tc>
          <w:tcPr>
            <w:tcW w:w="27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Times New Roman" w:hAnsi="Georgia" w:cs="Times New Roman"/>
                <w:b/>
                <w:color w:val="00000A"/>
                <w:sz w:val="22"/>
                <w:shd w:val="clear" w:color="auto" w:fill="FFFFFF"/>
              </w:rPr>
            </w:pPr>
            <w:r w:rsidRPr="008272AC">
              <w:rPr>
                <w:rFonts w:ascii="Georgia" w:eastAsia="Times New Roman" w:hAnsi="Georgia" w:cs="Times New Roman"/>
                <w:b/>
                <w:color w:val="00000A"/>
                <w:sz w:val="22"/>
                <w:shd w:val="clear" w:color="auto" w:fill="FFFFFF"/>
              </w:rPr>
              <w:t xml:space="preserve">I can comprehend and cite the main points of a Latin text which inform my own </w:t>
            </w:r>
            <w:r w:rsidRPr="008272AC">
              <w:rPr>
                <w:rFonts w:ascii="Georgia" w:eastAsia="Times New Roman" w:hAnsi="Georgia" w:cs="Times New Roman"/>
                <w:b/>
                <w:color w:val="00000A"/>
                <w:sz w:val="22"/>
                <w:shd w:val="clear" w:color="auto" w:fill="FFFFFF"/>
              </w:rPr>
              <w:br/>
              <w:t>response to a Latin text.</w:t>
            </w:r>
          </w:p>
          <w:p w:rsidR="008272AC" w:rsidRPr="008272AC" w:rsidRDefault="008272AC" w:rsidP="008272AC">
            <w:pPr>
              <w:suppressAutoHyphens/>
              <w:spacing w:line="240" w:lineRule="auto"/>
              <w:rPr>
                <w:rFonts w:ascii="Cambria" w:eastAsia="ヒラギノ角ゴ Pro W3" w:hAnsi="Cambria" w:cs="Times New Roman"/>
                <w:color w:val="474747"/>
                <w:sz w:val="22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72AC" w:rsidRPr="008272AC" w:rsidRDefault="008272AC" w:rsidP="008272AC">
            <w:pPr>
              <w:suppressAutoHyphens/>
              <w:spacing w:line="240" w:lineRule="auto"/>
              <w:rPr>
                <w:rFonts w:ascii="Georgia" w:eastAsia="Cambria" w:hAnsi="Georgia" w:cs="Cambria"/>
                <w:color w:val="000000"/>
                <w:sz w:val="22"/>
              </w:rPr>
            </w:pPr>
            <w:r w:rsidRPr="008272AC">
              <w:rPr>
                <w:rFonts w:ascii="Georgia" w:eastAsia="Cambria" w:hAnsi="Georgia" w:cs="Cambria"/>
                <w:color w:val="000000"/>
                <w:sz w:val="22"/>
              </w:rPr>
              <w:t>I can use Latin evidence to develop an opinion or prediction about a Latin text.</w:t>
            </w:r>
          </w:p>
        </w:tc>
      </w:tr>
    </w:tbl>
    <w:p w:rsidR="00840F52" w:rsidRDefault="00840F52" w:rsidP="008272AC">
      <w:pPr>
        <w:spacing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  <w:bookmarkStart w:id="0" w:name="_GoBack"/>
      <w:bookmarkEnd w:id="0"/>
    </w:p>
    <w:sectPr w:rsidR="00840F52" w:rsidSect="001D3E7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A2"/>
    <w:rsid w:val="00191168"/>
    <w:rsid w:val="001D3E70"/>
    <w:rsid w:val="002E0F46"/>
    <w:rsid w:val="00671ED8"/>
    <w:rsid w:val="007539A2"/>
    <w:rsid w:val="008272AC"/>
    <w:rsid w:val="00840F52"/>
    <w:rsid w:val="00880687"/>
    <w:rsid w:val="009B7D2D"/>
    <w:rsid w:val="00A838C3"/>
    <w:rsid w:val="00B85959"/>
    <w:rsid w:val="00BC326D"/>
    <w:rsid w:val="00C4424F"/>
    <w:rsid w:val="00CF17EC"/>
    <w:rsid w:val="00D65BC4"/>
    <w:rsid w:val="00D7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9A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840F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9A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840F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CVUHS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cvuhs</dc:creator>
  <cp:lastModifiedBy>Rachael Birch</cp:lastModifiedBy>
  <cp:revision>6</cp:revision>
  <cp:lastPrinted>2014-09-18T15:44:00Z</cp:lastPrinted>
  <dcterms:created xsi:type="dcterms:W3CDTF">2014-08-27T13:50:00Z</dcterms:created>
  <dcterms:modified xsi:type="dcterms:W3CDTF">2014-09-18T15:45:00Z</dcterms:modified>
</cp:coreProperties>
</file>